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5C" w:rsidRPr="00986F9D" w:rsidRDefault="008B7FA6" w:rsidP="002565CB">
      <w:pPr>
        <w:spacing w:after="0" w:line="240" w:lineRule="atLeast"/>
        <w:ind w:right="51"/>
        <w:jc w:val="center"/>
        <w:rPr>
          <w:rFonts w:ascii="Times New Roman" w:hAnsi="Times New Roman"/>
          <w:bCs/>
          <w:sz w:val="28"/>
          <w:szCs w:val="28"/>
        </w:rPr>
      </w:pPr>
      <w:r w:rsidRPr="00986F9D">
        <w:rPr>
          <w:rFonts w:ascii="Times New Roman" w:hAnsi="Times New Roman"/>
          <w:bCs/>
          <w:sz w:val="28"/>
          <w:szCs w:val="28"/>
        </w:rPr>
        <w:t>АДМИНИСТРАЦИЯ ТАКУЧЕТСКОГО</w:t>
      </w:r>
      <w:r w:rsidR="002B355C" w:rsidRPr="00986F9D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2B355C" w:rsidRPr="00986F9D" w:rsidRDefault="002B355C" w:rsidP="002565CB">
      <w:pPr>
        <w:spacing w:after="0" w:line="240" w:lineRule="atLeast"/>
        <w:ind w:right="51"/>
        <w:jc w:val="center"/>
        <w:rPr>
          <w:rFonts w:ascii="Times New Roman" w:hAnsi="Times New Roman"/>
          <w:bCs/>
          <w:sz w:val="28"/>
          <w:szCs w:val="28"/>
        </w:rPr>
      </w:pPr>
      <w:r w:rsidRPr="00986F9D">
        <w:rPr>
          <w:rFonts w:ascii="Times New Roman" w:hAnsi="Times New Roman"/>
          <w:bCs/>
          <w:sz w:val="28"/>
          <w:szCs w:val="28"/>
        </w:rPr>
        <w:t xml:space="preserve"> БОГУЧАНСКОГО РАЙОНА</w:t>
      </w:r>
    </w:p>
    <w:p w:rsidR="002B355C" w:rsidRPr="00986F9D" w:rsidRDefault="002B355C" w:rsidP="002565CB">
      <w:pPr>
        <w:spacing w:after="0" w:line="240" w:lineRule="atLeast"/>
        <w:ind w:right="51"/>
        <w:jc w:val="center"/>
        <w:rPr>
          <w:rFonts w:ascii="Times New Roman" w:hAnsi="Times New Roman"/>
          <w:bCs/>
          <w:sz w:val="28"/>
          <w:szCs w:val="28"/>
        </w:rPr>
      </w:pPr>
      <w:r w:rsidRPr="00986F9D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2B355C" w:rsidRPr="003A25A5" w:rsidRDefault="002B355C" w:rsidP="002565CB">
      <w:pPr>
        <w:spacing w:after="0" w:line="240" w:lineRule="atLeast"/>
        <w:ind w:right="51"/>
        <w:rPr>
          <w:rFonts w:ascii="Times New Roman" w:hAnsi="Times New Roman"/>
          <w:bCs/>
          <w:sz w:val="28"/>
          <w:szCs w:val="28"/>
        </w:rPr>
      </w:pPr>
    </w:p>
    <w:p w:rsidR="002B355C" w:rsidRPr="003A25A5" w:rsidRDefault="002B355C" w:rsidP="002565CB">
      <w:pPr>
        <w:spacing w:after="0" w:line="240" w:lineRule="atLeast"/>
        <w:ind w:right="51"/>
        <w:jc w:val="center"/>
        <w:rPr>
          <w:rFonts w:ascii="Times New Roman" w:hAnsi="Times New Roman"/>
          <w:bCs/>
          <w:sz w:val="28"/>
          <w:szCs w:val="28"/>
        </w:rPr>
      </w:pPr>
      <w:r w:rsidRPr="003A25A5">
        <w:rPr>
          <w:rFonts w:ascii="Times New Roman" w:hAnsi="Times New Roman"/>
          <w:bCs/>
          <w:sz w:val="28"/>
          <w:szCs w:val="28"/>
        </w:rPr>
        <w:t xml:space="preserve">ПОСТАНОВЛЕНИЕ              </w:t>
      </w:r>
    </w:p>
    <w:p w:rsidR="002B355C" w:rsidRPr="003A25A5" w:rsidRDefault="002B355C" w:rsidP="0098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95"/>
        </w:tabs>
        <w:ind w:right="49"/>
        <w:rPr>
          <w:rFonts w:ascii="Times New Roman" w:hAnsi="Times New Roman"/>
          <w:bCs/>
          <w:sz w:val="28"/>
          <w:szCs w:val="28"/>
        </w:rPr>
      </w:pPr>
    </w:p>
    <w:p w:rsidR="002B355C" w:rsidRPr="003A25A5" w:rsidRDefault="002B355C" w:rsidP="0098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95"/>
        </w:tabs>
        <w:ind w:right="49"/>
        <w:rPr>
          <w:rFonts w:ascii="Times New Roman" w:hAnsi="Times New Roman"/>
          <w:bCs/>
          <w:sz w:val="28"/>
          <w:szCs w:val="28"/>
        </w:rPr>
      </w:pPr>
      <w:r w:rsidRPr="003A25A5">
        <w:rPr>
          <w:rFonts w:ascii="Times New Roman" w:hAnsi="Times New Roman"/>
          <w:bCs/>
          <w:sz w:val="28"/>
          <w:szCs w:val="28"/>
        </w:rPr>
        <w:t xml:space="preserve">   </w:t>
      </w:r>
      <w:r w:rsidR="00B51613">
        <w:rPr>
          <w:rFonts w:ascii="Times New Roman" w:hAnsi="Times New Roman"/>
          <w:bCs/>
          <w:sz w:val="28"/>
          <w:szCs w:val="28"/>
        </w:rPr>
        <w:t>25.07.2022</w:t>
      </w:r>
      <w:r w:rsidR="000F2612" w:rsidRPr="003A25A5">
        <w:rPr>
          <w:rFonts w:ascii="Times New Roman" w:hAnsi="Times New Roman"/>
          <w:bCs/>
          <w:sz w:val="28"/>
          <w:szCs w:val="28"/>
        </w:rPr>
        <w:t xml:space="preserve"> г</w:t>
      </w:r>
      <w:r w:rsidR="000F2612" w:rsidRPr="003A25A5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 w:rsidRPr="003A25A5">
        <w:rPr>
          <w:rFonts w:ascii="Times New Roman" w:hAnsi="Times New Roman"/>
          <w:bCs/>
          <w:sz w:val="28"/>
          <w:szCs w:val="28"/>
        </w:rPr>
        <w:t xml:space="preserve">             п.Такучет      </w:t>
      </w:r>
      <w:r w:rsidRPr="003A25A5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0F2612" w:rsidRPr="003A25A5">
        <w:rPr>
          <w:rFonts w:ascii="Times New Roman" w:hAnsi="Times New Roman"/>
          <w:bCs/>
          <w:sz w:val="28"/>
          <w:szCs w:val="28"/>
        </w:rPr>
        <w:t xml:space="preserve">       </w:t>
      </w:r>
      <w:r w:rsidR="00D109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10938">
        <w:rPr>
          <w:rFonts w:ascii="Times New Roman" w:hAnsi="Times New Roman"/>
          <w:bCs/>
          <w:sz w:val="28"/>
          <w:szCs w:val="28"/>
        </w:rPr>
        <w:t>№  33</w:t>
      </w:r>
      <w:bookmarkStart w:id="0" w:name="_GoBack"/>
      <w:bookmarkEnd w:id="0"/>
      <w:proofErr w:type="gramEnd"/>
      <w:r w:rsidRPr="003A25A5">
        <w:rPr>
          <w:rFonts w:ascii="Times New Roman" w:hAnsi="Times New Roman"/>
          <w:bCs/>
          <w:sz w:val="28"/>
          <w:szCs w:val="28"/>
        </w:rPr>
        <w:t xml:space="preserve">   -  П</w:t>
      </w:r>
    </w:p>
    <w:p w:rsidR="002B355C" w:rsidRPr="003A25A5" w:rsidRDefault="002B355C">
      <w:pPr>
        <w:pStyle w:val="ConsPlusTitle"/>
        <w:jc w:val="center"/>
        <w:rPr>
          <w:sz w:val="28"/>
          <w:szCs w:val="28"/>
        </w:rPr>
      </w:pPr>
    </w:p>
    <w:p w:rsidR="003A25A5" w:rsidRPr="003A25A5" w:rsidRDefault="003A25A5" w:rsidP="00B51613">
      <w:pPr>
        <w:pStyle w:val="ConsPlusTitle"/>
        <w:jc w:val="center"/>
        <w:rPr>
          <w:b w:val="0"/>
          <w:sz w:val="28"/>
          <w:szCs w:val="28"/>
        </w:rPr>
      </w:pPr>
      <w:r w:rsidRPr="003A25A5">
        <w:rPr>
          <w:b w:val="0"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депутатов </w:t>
      </w:r>
      <w:r w:rsidR="00B51613">
        <w:rPr>
          <w:b w:val="0"/>
          <w:sz w:val="28"/>
          <w:szCs w:val="28"/>
        </w:rPr>
        <w:t>Такучетского сельского Совета пятого созыва по одному многомандатному избирательному округу 11 сентября 2022года</w:t>
      </w:r>
    </w:p>
    <w:p w:rsidR="003A25A5" w:rsidRPr="003A25A5" w:rsidRDefault="003A25A5" w:rsidP="003A25A5">
      <w:pPr>
        <w:pStyle w:val="ConsPlusNormal"/>
        <w:ind w:firstLine="540"/>
        <w:jc w:val="both"/>
        <w:rPr>
          <w:sz w:val="28"/>
          <w:szCs w:val="28"/>
        </w:rPr>
      </w:pPr>
    </w:p>
    <w:p w:rsidR="00B51613" w:rsidRDefault="003A25A5" w:rsidP="00711569">
      <w:pPr>
        <w:pStyle w:val="ConsPlusNormal"/>
        <w:ind w:firstLine="540"/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В соответствии с </w:t>
      </w:r>
      <w:hyperlink r:id="rId5" w:history="1">
        <w:r w:rsidRPr="003A25A5">
          <w:rPr>
            <w:sz w:val="28"/>
            <w:szCs w:val="28"/>
          </w:rPr>
          <w:t>ч. 7 ст. 54</w:t>
        </w:r>
      </w:hyperlink>
      <w:r w:rsidRPr="003A25A5">
        <w:rPr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</w:t>
      </w:r>
      <w:r w:rsidR="00B51613">
        <w:rPr>
          <w:szCs w:val="28"/>
        </w:rPr>
        <w:t xml:space="preserve"> </w:t>
      </w:r>
      <w:r w:rsidR="00B51613">
        <w:rPr>
          <w:sz w:val="28"/>
          <w:szCs w:val="28"/>
        </w:rPr>
        <w:t>статьи 4</w:t>
      </w:r>
      <w:r w:rsidR="00B51613">
        <w:rPr>
          <w:iCs/>
          <w:sz w:val="28"/>
          <w:szCs w:val="28"/>
        </w:rPr>
        <w:t>6 Закона Красноярского края от 02.10.2003 № 8-1411 «О выборах в органы местного самоуправления в Красноярском крае»</w:t>
      </w:r>
      <w:bookmarkStart w:id="1" w:name="_Hlt359837226"/>
      <w:bookmarkStart w:id="2" w:name="_Hlt359837227"/>
      <w:bookmarkStart w:id="3" w:name="_Hlt359837232"/>
      <w:bookmarkEnd w:id="1"/>
      <w:bookmarkEnd w:id="2"/>
      <w:bookmarkEnd w:id="3"/>
      <w:r w:rsidR="00B51613">
        <w:rPr>
          <w:sz w:val="28"/>
          <w:szCs w:val="28"/>
        </w:rPr>
        <w:t xml:space="preserve"> </w:t>
      </w:r>
    </w:p>
    <w:p w:rsidR="002B355C" w:rsidRPr="003A25A5" w:rsidRDefault="002B355C" w:rsidP="00711569">
      <w:pPr>
        <w:pStyle w:val="ConsPlusNormal"/>
        <w:ind w:firstLine="540"/>
        <w:jc w:val="both"/>
        <w:rPr>
          <w:sz w:val="28"/>
          <w:szCs w:val="28"/>
        </w:rPr>
      </w:pPr>
      <w:r w:rsidRPr="003A25A5">
        <w:rPr>
          <w:sz w:val="28"/>
          <w:szCs w:val="28"/>
        </w:rPr>
        <w:t>ПОСТАНОВЛЯЮ:</w:t>
      </w:r>
    </w:p>
    <w:p w:rsidR="003A25A5" w:rsidRPr="003A25A5" w:rsidRDefault="003A25A5" w:rsidP="003A25A5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Утвердить перечень специальных мест для размещения на территории муниципального образования Такучетский сельсовет, Богучанского района печатных агитационных материалов при проведении выборов депутатов </w:t>
      </w:r>
      <w:r w:rsidR="00B51613">
        <w:rPr>
          <w:sz w:val="28"/>
          <w:szCs w:val="28"/>
        </w:rPr>
        <w:t xml:space="preserve">Такучетского сельского Совета пятого созыва по одному многомандатному избирательному округу 11 сентября 2022 года </w:t>
      </w:r>
      <w:r w:rsidR="00B51613" w:rsidRPr="003A25A5">
        <w:rPr>
          <w:sz w:val="28"/>
          <w:szCs w:val="28"/>
        </w:rPr>
        <w:t>согласно</w:t>
      </w:r>
      <w:r w:rsidRPr="003A25A5">
        <w:rPr>
          <w:sz w:val="28"/>
          <w:szCs w:val="28"/>
        </w:rPr>
        <w:t xml:space="preserve"> приложению</w:t>
      </w:r>
      <w:hyperlink w:anchor="P30" w:history="1"/>
      <w:r w:rsidRPr="003A25A5">
        <w:rPr>
          <w:sz w:val="28"/>
          <w:szCs w:val="28"/>
        </w:rPr>
        <w:t>.</w:t>
      </w:r>
    </w:p>
    <w:p w:rsidR="002B355C" w:rsidRPr="003A25A5" w:rsidRDefault="002B355C" w:rsidP="002565CB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Запретить вывешивать (расклеивать, размещать) печатные агитационные материалы на памятниках, обелисках, зданиях, сооружениях, имеющих историческую, культурную или архитектурную ценность, а также в здании, в </w:t>
      </w:r>
      <w:r w:rsidR="008B7FA6" w:rsidRPr="003A25A5">
        <w:rPr>
          <w:sz w:val="28"/>
          <w:szCs w:val="28"/>
        </w:rPr>
        <w:t>котором размещена избирательная комиссия</w:t>
      </w:r>
      <w:r w:rsidRPr="003A25A5">
        <w:rPr>
          <w:sz w:val="28"/>
          <w:szCs w:val="28"/>
        </w:rPr>
        <w:t xml:space="preserve">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A25A5">
          <w:rPr>
            <w:sz w:val="28"/>
            <w:szCs w:val="28"/>
          </w:rPr>
          <w:t>50 метров</w:t>
        </w:r>
      </w:smartTag>
      <w:r w:rsidRPr="003A25A5">
        <w:rPr>
          <w:sz w:val="28"/>
          <w:szCs w:val="28"/>
        </w:rPr>
        <w:t xml:space="preserve"> от входа в них.</w:t>
      </w:r>
    </w:p>
    <w:p w:rsidR="002B355C" w:rsidRPr="003A25A5" w:rsidRDefault="002B355C" w:rsidP="002565CB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3A25A5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B355C" w:rsidRPr="003A25A5" w:rsidRDefault="002B355C" w:rsidP="002565CB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Постановление вступает в силу со дня, следующего за </w:t>
      </w:r>
      <w:r w:rsidR="00B51613" w:rsidRPr="003A25A5">
        <w:rPr>
          <w:sz w:val="28"/>
          <w:szCs w:val="28"/>
        </w:rPr>
        <w:t>днем официального</w:t>
      </w:r>
      <w:r w:rsidRPr="003A25A5">
        <w:rPr>
          <w:sz w:val="28"/>
          <w:szCs w:val="28"/>
        </w:rPr>
        <w:t xml:space="preserve"> опубликования в периодичном печатном издании «Такучетские Вести», и подлежит размещению на официальном сайте муниципального образования Такучетского </w:t>
      </w:r>
      <w:r w:rsidR="00B51613" w:rsidRPr="003A25A5">
        <w:rPr>
          <w:sz w:val="28"/>
          <w:szCs w:val="28"/>
        </w:rPr>
        <w:t>сельсовета в</w:t>
      </w:r>
      <w:r w:rsidRPr="003A25A5">
        <w:rPr>
          <w:sz w:val="28"/>
          <w:szCs w:val="28"/>
        </w:rPr>
        <w:t xml:space="preserve"> сети Интернет.</w:t>
      </w:r>
    </w:p>
    <w:p w:rsidR="002B355C" w:rsidRDefault="002B355C" w:rsidP="003A25A5">
      <w:pPr>
        <w:pStyle w:val="ConsPlusNormal"/>
        <w:rPr>
          <w:sz w:val="28"/>
          <w:szCs w:val="28"/>
        </w:rPr>
      </w:pPr>
    </w:p>
    <w:p w:rsidR="003A25A5" w:rsidRPr="003A25A5" w:rsidRDefault="003A25A5" w:rsidP="003A25A5">
      <w:pPr>
        <w:pStyle w:val="ConsPlusNormal"/>
        <w:rPr>
          <w:sz w:val="28"/>
          <w:szCs w:val="28"/>
        </w:rPr>
      </w:pPr>
    </w:p>
    <w:p w:rsidR="002B355C" w:rsidRPr="003A25A5" w:rsidRDefault="002B355C" w:rsidP="00986F9D">
      <w:pPr>
        <w:pStyle w:val="ConsPlusNormal"/>
        <w:jc w:val="both"/>
        <w:rPr>
          <w:sz w:val="28"/>
          <w:szCs w:val="28"/>
        </w:rPr>
      </w:pPr>
      <w:r w:rsidRPr="003A25A5">
        <w:rPr>
          <w:sz w:val="28"/>
          <w:szCs w:val="28"/>
        </w:rPr>
        <w:t xml:space="preserve">Глава Такучетского </w:t>
      </w:r>
      <w:proofErr w:type="gramStart"/>
      <w:r w:rsidRPr="003A25A5">
        <w:rPr>
          <w:sz w:val="28"/>
          <w:szCs w:val="28"/>
        </w:rPr>
        <w:t xml:space="preserve">сельсовета:   </w:t>
      </w:r>
      <w:proofErr w:type="gramEnd"/>
      <w:r w:rsidRPr="003A25A5">
        <w:rPr>
          <w:sz w:val="28"/>
          <w:szCs w:val="28"/>
        </w:rPr>
        <w:t xml:space="preserve">                                              </w:t>
      </w:r>
      <w:proofErr w:type="spellStart"/>
      <w:r w:rsidRPr="003A25A5">
        <w:rPr>
          <w:sz w:val="28"/>
          <w:szCs w:val="28"/>
        </w:rPr>
        <w:t>Л.В.Окорокова</w:t>
      </w:r>
      <w:proofErr w:type="spellEnd"/>
    </w:p>
    <w:p w:rsidR="002B355C" w:rsidRPr="003A25A5" w:rsidRDefault="002B355C">
      <w:pPr>
        <w:pStyle w:val="ConsPlusNormal"/>
        <w:jc w:val="right"/>
        <w:rPr>
          <w:sz w:val="28"/>
          <w:szCs w:val="28"/>
        </w:rPr>
      </w:pPr>
    </w:p>
    <w:p w:rsidR="002B355C" w:rsidRDefault="002B355C">
      <w:pPr>
        <w:pStyle w:val="ConsPlusNormal"/>
        <w:jc w:val="right"/>
      </w:pPr>
    </w:p>
    <w:p w:rsidR="002B355C" w:rsidRDefault="002B355C">
      <w:pPr>
        <w:pStyle w:val="ConsPlusNormal"/>
        <w:jc w:val="right"/>
      </w:pPr>
    </w:p>
    <w:p w:rsidR="00B51613" w:rsidRDefault="00B51613">
      <w:pPr>
        <w:pStyle w:val="ConsPlusNormal"/>
        <w:jc w:val="right"/>
      </w:pPr>
    </w:p>
    <w:p w:rsidR="002B355C" w:rsidRPr="008B7FA6" w:rsidRDefault="002B355C">
      <w:pPr>
        <w:pStyle w:val="ConsPlusNormal"/>
        <w:jc w:val="right"/>
        <w:rPr>
          <w:sz w:val="22"/>
          <w:szCs w:val="22"/>
        </w:rPr>
      </w:pPr>
      <w:r w:rsidRPr="008B7FA6">
        <w:rPr>
          <w:sz w:val="22"/>
          <w:szCs w:val="22"/>
        </w:rPr>
        <w:lastRenderedPageBreak/>
        <w:t xml:space="preserve">Приложение </w:t>
      </w:r>
    </w:p>
    <w:p w:rsidR="002B355C" w:rsidRPr="008B7FA6" w:rsidRDefault="002B355C">
      <w:pPr>
        <w:pStyle w:val="ConsPlusNormal"/>
        <w:jc w:val="right"/>
        <w:rPr>
          <w:sz w:val="22"/>
          <w:szCs w:val="22"/>
        </w:rPr>
      </w:pPr>
      <w:r w:rsidRPr="008B7FA6">
        <w:rPr>
          <w:sz w:val="22"/>
          <w:szCs w:val="22"/>
        </w:rPr>
        <w:t xml:space="preserve">к постановлению Администрации </w:t>
      </w:r>
    </w:p>
    <w:p w:rsidR="002B355C" w:rsidRPr="008B7FA6" w:rsidRDefault="002B355C">
      <w:pPr>
        <w:pStyle w:val="ConsPlusNormal"/>
        <w:jc w:val="right"/>
        <w:rPr>
          <w:sz w:val="22"/>
          <w:szCs w:val="22"/>
        </w:rPr>
      </w:pPr>
      <w:r w:rsidRPr="008B7FA6">
        <w:rPr>
          <w:sz w:val="22"/>
          <w:szCs w:val="22"/>
        </w:rPr>
        <w:t xml:space="preserve">Такучетского сельсовета </w:t>
      </w:r>
    </w:p>
    <w:p w:rsidR="002B355C" w:rsidRPr="002E5C2D" w:rsidRDefault="00B51613">
      <w:pPr>
        <w:pStyle w:val="ConsPlusNormal"/>
        <w:jc w:val="right"/>
        <w:rPr>
          <w:sz w:val="28"/>
          <w:szCs w:val="28"/>
        </w:rPr>
      </w:pPr>
      <w:r>
        <w:rPr>
          <w:sz w:val="22"/>
          <w:szCs w:val="22"/>
        </w:rPr>
        <w:t>От «25</w:t>
      </w:r>
      <w:r w:rsidR="003A25A5">
        <w:rPr>
          <w:sz w:val="22"/>
          <w:szCs w:val="22"/>
        </w:rPr>
        <w:t xml:space="preserve">» </w:t>
      </w:r>
      <w:r>
        <w:rPr>
          <w:sz w:val="22"/>
          <w:szCs w:val="22"/>
        </w:rPr>
        <w:t>июля 2022 № 33</w:t>
      </w:r>
      <w:r w:rsidR="003A25A5">
        <w:rPr>
          <w:sz w:val="22"/>
          <w:szCs w:val="22"/>
        </w:rPr>
        <w:t>-п</w:t>
      </w:r>
    </w:p>
    <w:p w:rsidR="002B355C" w:rsidRDefault="002B355C">
      <w:pPr>
        <w:pStyle w:val="ConsPlusNormal"/>
        <w:ind w:firstLine="540"/>
        <w:jc w:val="both"/>
        <w:rPr>
          <w:sz w:val="28"/>
          <w:szCs w:val="28"/>
        </w:rPr>
      </w:pPr>
    </w:p>
    <w:p w:rsidR="008B7FA6" w:rsidRDefault="008B7FA6">
      <w:pPr>
        <w:pStyle w:val="ConsPlusNormal"/>
        <w:ind w:firstLine="540"/>
        <w:jc w:val="both"/>
        <w:rPr>
          <w:sz w:val="28"/>
          <w:szCs w:val="28"/>
        </w:rPr>
      </w:pPr>
    </w:p>
    <w:p w:rsidR="008B7FA6" w:rsidRPr="002E5C2D" w:rsidRDefault="008B7FA6">
      <w:pPr>
        <w:pStyle w:val="ConsPlusNormal"/>
        <w:ind w:firstLine="540"/>
        <w:jc w:val="both"/>
        <w:rPr>
          <w:sz w:val="28"/>
          <w:szCs w:val="28"/>
        </w:rPr>
      </w:pPr>
    </w:p>
    <w:p w:rsidR="002B355C" w:rsidRDefault="002B355C">
      <w:pPr>
        <w:pStyle w:val="ConsPlusNormal"/>
        <w:jc w:val="center"/>
        <w:rPr>
          <w:sz w:val="28"/>
          <w:szCs w:val="28"/>
        </w:rPr>
      </w:pPr>
      <w:bookmarkStart w:id="4" w:name="P30"/>
      <w:bookmarkEnd w:id="4"/>
      <w:r w:rsidRPr="002E5C2D">
        <w:rPr>
          <w:sz w:val="28"/>
          <w:szCs w:val="28"/>
        </w:rPr>
        <w:t xml:space="preserve">Перечень </w:t>
      </w:r>
    </w:p>
    <w:p w:rsidR="003A25A5" w:rsidRPr="003A25A5" w:rsidRDefault="003A25A5" w:rsidP="003A25A5">
      <w:pPr>
        <w:pStyle w:val="ConsPlusTitle"/>
        <w:jc w:val="center"/>
        <w:rPr>
          <w:b w:val="0"/>
          <w:sz w:val="28"/>
          <w:szCs w:val="28"/>
        </w:rPr>
      </w:pPr>
      <w:r w:rsidRPr="003A25A5">
        <w:rPr>
          <w:b w:val="0"/>
          <w:sz w:val="28"/>
          <w:szCs w:val="28"/>
        </w:rPr>
        <w:t xml:space="preserve">специальных мест для размещения печатных агитационных материалов при проведении выборов депутатов </w:t>
      </w:r>
      <w:r w:rsidR="00B51613">
        <w:rPr>
          <w:b w:val="0"/>
          <w:sz w:val="28"/>
          <w:szCs w:val="28"/>
        </w:rPr>
        <w:t xml:space="preserve">Такучетского сельского Совета пятого созыва по одному многомандатному избирательному округу Богучанского района, </w:t>
      </w:r>
      <w:r w:rsidR="00B51613" w:rsidRPr="003A25A5">
        <w:rPr>
          <w:b w:val="0"/>
          <w:sz w:val="28"/>
          <w:szCs w:val="28"/>
        </w:rPr>
        <w:t>Красноярского</w:t>
      </w:r>
      <w:r w:rsidRPr="003A25A5">
        <w:rPr>
          <w:b w:val="0"/>
          <w:sz w:val="28"/>
          <w:szCs w:val="28"/>
        </w:rPr>
        <w:t xml:space="preserve"> края </w:t>
      </w:r>
    </w:p>
    <w:p w:rsidR="003A25A5" w:rsidRPr="003A25A5" w:rsidRDefault="00B51613" w:rsidP="003A25A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 сентября 2022</w:t>
      </w:r>
      <w:r w:rsidR="003A25A5" w:rsidRPr="003A25A5">
        <w:rPr>
          <w:b w:val="0"/>
          <w:sz w:val="28"/>
          <w:szCs w:val="28"/>
        </w:rPr>
        <w:t xml:space="preserve"> года</w:t>
      </w:r>
    </w:p>
    <w:p w:rsidR="008B7FA6" w:rsidRDefault="008B7FA6">
      <w:pPr>
        <w:pStyle w:val="ConsPlusNormal"/>
        <w:jc w:val="center"/>
        <w:rPr>
          <w:sz w:val="28"/>
          <w:szCs w:val="28"/>
        </w:rPr>
      </w:pPr>
    </w:p>
    <w:p w:rsidR="008B7FA6" w:rsidRPr="002E5C2D" w:rsidRDefault="008B7FA6">
      <w:pPr>
        <w:pStyle w:val="ConsPlusNormal"/>
        <w:jc w:val="center"/>
        <w:rPr>
          <w:sz w:val="28"/>
          <w:szCs w:val="28"/>
        </w:rPr>
      </w:pPr>
    </w:p>
    <w:p w:rsidR="002B355C" w:rsidRDefault="002B355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516"/>
      </w:tblGrid>
      <w:tr w:rsidR="002B355C" w:rsidRPr="003A25A5" w:rsidTr="002E5C2D">
        <w:trPr>
          <w:trHeight w:val="240"/>
        </w:trPr>
        <w:tc>
          <w:tcPr>
            <w:tcW w:w="600" w:type="dxa"/>
          </w:tcPr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80" w:type="dxa"/>
          </w:tcPr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объекта, около    которого (в котором) находится место для </w:t>
            </w:r>
            <w:proofErr w:type="gramStart"/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размещения  материалов</w:t>
            </w:r>
            <w:proofErr w:type="gramEnd"/>
          </w:p>
        </w:tc>
        <w:tc>
          <w:tcPr>
            <w:tcW w:w="3516" w:type="dxa"/>
          </w:tcPr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Место для</w:t>
            </w:r>
          </w:p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</w:p>
          <w:p w:rsidR="002B355C" w:rsidRPr="003A25A5" w:rsidRDefault="002B355C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</w:p>
        </w:tc>
      </w:tr>
      <w:tr w:rsidR="002B355C" w:rsidRPr="003A25A5" w:rsidTr="002E5C2D">
        <w:trPr>
          <w:trHeight w:val="240"/>
        </w:trPr>
        <w:tc>
          <w:tcPr>
            <w:tcW w:w="600" w:type="dxa"/>
          </w:tcPr>
          <w:p w:rsidR="002B355C" w:rsidRPr="003A25A5" w:rsidRDefault="002B355C" w:rsidP="00533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0" w:type="dxa"/>
          </w:tcPr>
          <w:p w:rsidR="002B355C" w:rsidRPr="003A25A5" w:rsidRDefault="002B355C" w:rsidP="008B7F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ул. 50 лет Октября </w:t>
            </w:r>
            <w:r w:rsidR="003A25A5" w:rsidRPr="003A25A5">
              <w:rPr>
                <w:rFonts w:ascii="Times New Roman" w:hAnsi="Times New Roman" w:cs="Times New Roman"/>
                <w:sz w:val="26"/>
                <w:szCs w:val="26"/>
              </w:rPr>
              <w:t>26 (остановка рейсового</w:t>
            </w:r>
            <w:r w:rsidR="008B7FA6"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 автобуса)</w:t>
            </w:r>
          </w:p>
        </w:tc>
        <w:tc>
          <w:tcPr>
            <w:tcW w:w="3516" w:type="dxa"/>
          </w:tcPr>
          <w:p w:rsidR="002B355C" w:rsidRPr="003A25A5" w:rsidRDefault="002B355C" w:rsidP="0063575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Стенд для размещения объявлений</w:t>
            </w:r>
          </w:p>
        </w:tc>
      </w:tr>
      <w:tr w:rsidR="002B355C" w:rsidRPr="003A25A5" w:rsidTr="002E5C2D">
        <w:trPr>
          <w:trHeight w:val="240"/>
        </w:trPr>
        <w:tc>
          <w:tcPr>
            <w:tcW w:w="600" w:type="dxa"/>
          </w:tcPr>
          <w:p w:rsidR="002B355C" w:rsidRPr="003A25A5" w:rsidRDefault="002B355C" w:rsidP="00533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80" w:type="dxa"/>
          </w:tcPr>
          <w:p w:rsidR="002B355C" w:rsidRPr="003A25A5" w:rsidRDefault="002B355C" w:rsidP="00533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Горького  2</w:t>
            </w:r>
            <w:proofErr w:type="gramEnd"/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  ( маг. «Радуга»);</w:t>
            </w:r>
          </w:p>
        </w:tc>
        <w:tc>
          <w:tcPr>
            <w:tcW w:w="3516" w:type="dxa"/>
          </w:tcPr>
          <w:p w:rsidR="002B355C" w:rsidRPr="003A25A5" w:rsidRDefault="002B355C" w:rsidP="0063575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Стенд для размещения объявлений</w:t>
            </w:r>
          </w:p>
        </w:tc>
      </w:tr>
      <w:tr w:rsidR="002B355C" w:rsidRPr="003A25A5" w:rsidTr="002E5C2D">
        <w:trPr>
          <w:trHeight w:val="240"/>
        </w:trPr>
        <w:tc>
          <w:tcPr>
            <w:tcW w:w="600" w:type="dxa"/>
          </w:tcPr>
          <w:p w:rsidR="002B355C" w:rsidRPr="003A25A5" w:rsidRDefault="002B355C" w:rsidP="00533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0" w:type="dxa"/>
          </w:tcPr>
          <w:p w:rsidR="002B355C" w:rsidRPr="003A25A5" w:rsidRDefault="002B355C" w:rsidP="00533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ул. Студенческая 15 А </w:t>
            </w:r>
            <w:proofErr w:type="gramStart"/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( Почта</w:t>
            </w:r>
            <w:proofErr w:type="gramEnd"/>
            <w:r w:rsidRPr="003A25A5">
              <w:rPr>
                <w:rFonts w:ascii="Times New Roman" w:hAnsi="Times New Roman" w:cs="Times New Roman"/>
                <w:sz w:val="26"/>
                <w:szCs w:val="26"/>
              </w:rPr>
              <w:t xml:space="preserve"> России);</w:t>
            </w:r>
          </w:p>
        </w:tc>
        <w:tc>
          <w:tcPr>
            <w:tcW w:w="3516" w:type="dxa"/>
          </w:tcPr>
          <w:p w:rsidR="002B355C" w:rsidRPr="003A25A5" w:rsidRDefault="002B355C" w:rsidP="0063575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5A5">
              <w:rPr>
                <w:rFonts w:ascii="Times New Roman" w:hAnsi="Times New Roman" w:cs="Times New Roman"/>
                <w:sz w:val="26"/>
                <w:szCs w:val="26"/>
              </w:rPr>
              <w:t>Стенд для размещения объявлений</w:t>
            </w:r>
          </w:p>
        </w:tc>
      </w:tr>
    </w:tbl>
    <w:p w:rsidR="00F66643" w:rsidRPr="003A25A5" w:rsidRDefault="00F66643" w:rsidP="003A25A5">
      <w:pPr>
        <w:spacing w:after="0" w:line="240" w:lineRule="atLeast"/>
        <w:ind w:right="51"/>
        <w:jc w:val="center"/>
        <w:rPr>
          <w:rFonts w:ascii="Times New Roman" w:hAnsi="Times New Roman"/>
          <w:bCs/>
          <w:sz w:val="26"/>
          <w:szCs w:val="26"/>
        </w:rPr>
      </w:pPr>
    </w:p>
    <w:sectPr w:rsidR="00F66643" w:rsidRPr="003A25A5" w:rsidSect="008B7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E04A7"/>
    <w:multiLevelType w:val="hybridMultilevel"/>
    <w:tmpl w:val="384C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683AFC"/>
    <w:multiLevelType w:val="hybridMultilevel"/>
    <w:tmpl w:val="7DA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569"/>
    <w:rsid w:val="000B4F12"/>
    <w:rsid w:val="000E56BD"/>
    <w:rsid w:val="000F2612"/>
    <w:rsid w:val="001C6F68"/>
    <w:rsid w:val="002565CB"/>
    <w:rsid w:val="00261244"/>
    <w:rsid w:val="00276C94"/>
    <w:rsid w:val="0029037F"/>
    <w:rsid w:val="002B355C"/>
    <w:rsid w:val="002B790E"/>
    <w:rsid w:val="002E5C2D"/>
    <w:rsid w:val="003256CC"/>
    <w:rsid w:val="00354B40"/>
    <w:rsid w:val="00372006"/>
    <w:rsid w:val="003A25A5"/>
    <w:rsid w:val="00490F81"/>
    <w:rsid w:val="00533CF1"/>
    <w:rsid w:val="00616DFE"/>
    <w:rsid w:val="0063575E"/>
    <w:rsid w:val="006C40AE"/>
    <w:rsid w:val="00711569"/>
    <w:rsid w:val="00756610"/>
    <w:rsid w:val="0085675B"/>
    <w:rsid w:val="008B7FA6"/>
    <w:rsid w:val="008D0FAF"/>
    <w:rsid w:val="008E34BC"/>
    <w:rsid w:val="008F6C6C"/>
    <w:rsid w:val="00986F9D"/>
    <w:rsid w:val="00A15DBF"/>
    <w:rsid w:val="00B51613"/>
    <w:rsid w:val="00B73AFA"/>
    <w:rsid w:val="00D10938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D1193-CA44-4180-AA0A-75F0781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FA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B73AFA"/>
    <w:rPr>
      <w:rFonts w:cs="Times New Roman"/>
      <w:b/>
      <w:bCs/>
      <w:sz w:val="27"/>
      <w:szCs w:val="27"/>
    </w:rPr>
  </w:style>
  <w:style w:type="character" w:styleId="a3">
    <w:name w:val="Strong"/>
    <w:uiPriority w:val="99"/>
    <w:qFormat/>
    <w:rsid w:val="00B73AFA"/>
    <w:rPr>
      <w:rFonts w:cs="Times New Roman"/>
      <w:b/>
      <w:bCs/>
    </w:rPr>
  </w:style>
  <w:style w:type="paragraph" w:customStyle="1" w:styleId="ConsPlusNormal">
    <w:name w:val="ConsPlusNormal"/>
    <w:uiPriority w:val="99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56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986F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20</cp:revision>
  <cp:lastPrinted>2022-07-25T10:30:00Z</cp:lastPrinted>
  <dcterms:created xsi:type="dcterms:W3CDTF">2016-06-22T07:59:00Z</dcterms:created>
  <dcterms:modified xsi:type="dcterms:W3CDTF">2022-07-25T10:30:00Z</dcterms:modified>
</cp:coreProperties>
</file>